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Повестка </w:t>
      </w: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заседания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технического комитета по стандартизации «Градостроительство»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 (ТК 507)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Дата проведения: </w:t>
      </w:r>
      <w:r w:rsidRPr="00BA4A2F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08.09.2023, заочно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</w:p>
    <w:p w:rsidR="00BA4A2F" w:rsidRPr="00BA4A2F" w:rsidRDefault="00BA4A2F" w:rsidP="00BA4A2F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Sylfaen" w:hAnsi="Times New Roman" w:cs="Times New Roman"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Участники: </w:t>
      </w:r>
      <w:r w:rsidRPr="00BA4A2F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члены Технического комитета (по списку рассылки)</w:t>
      </w:r>
    </w:p>
    <w:p w:rsidR="00BA4A2F" w:rsidRPr="00BA4A2F" w:rsidRDefault="00BA4A2F" w:rsidP="00BA4A2F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2"/>
        <w:tblW w:w="94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3119"/>
      </w:tblGrid>
      <w:tr w:rsidR="00BA4A2F" w:rsidRPr="00BA4A2F" w:rsidTr="00BA4A2F">
        <w:tc>
          <w:tcPr>
            <w:tcW w:w="568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A4A2F" w:rsidRPr="00BA4A2F" w:rsidRDefault="00BA4A2F" w:rsidP="00047366">
            <w:pPr>
              <w:ind w:hanging="13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119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BA4A2F" w:rsidRPr="00BA4A2F" w:rsidTr="00BA4A2F">
        <w:tc>
          <w:tcPr>
            <w:tcW w:w="568" w:type="dxa"/>
          </w:tcPr>
          <w:p w:rsidR="00BA4A2F" w:rsidRPr="00BA4A2F" w:rsidRDefault="00BA4A2F" w:rsidP="000473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BA4A2F" w:rsidRPr="00BA4A2F" w:rsidRDefault="00BA4A2F" w:rsidP="00BA4A2F">
            <w:pPr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решения по рекомендации ТК 507 к утверждению разработанных в соответствии с Планом разработки и утверждения сводов правил и актуализации ранее утвержденных строительных норм и правил, сводов правил на 2021 г., утвержденным приказом Минстроя России от 01.03.2021 № 99/пр, проектов сводов правил:</w:t>
            </w:r>
          </w:p>
          <w:p w:rsidR="00BA4A2F" w:rsidRPr="00BA4A2F" w:rsidRDefault="00BA4A2F" w:rsidP="00BA4A2F">
            <w:pPr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1) СП «Градостроительство. Модели городской среды. Общие положения»;</w:t>
            </w:r>
          </w:p>
          <w:p w:rsidR="00BA4A2F" w:rsidRPr="00BA4A2F" w:rsidRDefault="00BA4A2F" w:rsidP="00BA4A2F">
            <w:pPr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2) СП «Градостроительство. Центральная модель городской среды. Правила проектирования»;</w:t>
            </w:r>
          </w:p>
          <w:p w:rsidR="00BA4A2F" w:rsidRPr="00BA4A2F" w:rsidRDefault="00BA4A2F" w:rsidP="00BA4A2F">
            <w:pPr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3) СП «Градостроительство. Среднеэтажная модель городской среды. Правила проектирования»;</w:t>
            </w:r>
          </w:p>
          <w:p w:rsidR="00BA4A2F" w:rsidRPr="00BA4A2F" w:rsidRDefault="00BA4A2F" w:rsidP="00BA4A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4) СП «Градостроительство. Малоэтажная модель городской среды. Правила проектирования»</w:t>
            </w:r>
          </w:p>
        </w:tc>
        <w:tc>
          <w:tcPr>
            <w:tcW w:w="3119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Члены Технического комитета (по списку рассылки)</w:t>
            </w:r>
          </w:p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A2F" w:rsidRPr="00BA4A2F" w:rsidTr="00BA4A2F">
        <w:tc>
          <w:tcPr>
            <w:tcW w:w="568" w:type="dxa"/>
          </w:tcPr>
          <w:p w:rsidR="00BA4A2F" w:rsidRPr="00BA4A2F" w:rsidRDefault="00BA4A2F" w:rsidP="000473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О голосовании по проектам экспертных заключений ТК 507</w:t>
            </w:r>
            <w:bookmarkStart w:id="0" w:name="_GoBack"/>
            <w:bookmarkEnd w:id="0"/>
          </w:p>
        </w:tc>
        <w:tc>
          <w:tcPr>
            <w:tcW w:w="3119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Члены Технического комитета (по списку рассылки)</w:t>
            </w:r>
          </w:p>
        </w:tc>
      </w:tr>
    </w:tbl>
    <w:p w:rsidR="00BA4A2F" w:rsidRDefault="00BA4A2F" w:rsidP="00BA4A2F">
      <w:pPr>
        <w:spacing w:after="0" w:line="240" w:lineRule="auto"/>
      </w:pPr>
    </w:p>
    <w:p w:rsidR="00BA4A2F" w:rsidRDefault="00BA4A2F" w:rsidP="00BA4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A2F" w:rsidRDefault="00BA4A2F" w:rsidP="00BA4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6E" w:rsidRDefault="00D1113F"/>
    <w:sectPr w:rsidR="00CB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F"/>
    <w:rsid w:val="001078B0"/>
    <w:rsid w:val="009E0CE0"/>
    <w:rsid w:val="00BA4A2F"/>
    <w:rsid w:val="00D1113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9C6C"/>
  <w15:chartTrackingRefBased/>
  <w15:docId w15:val="{11C1B16D-9D48-4398-AAFB-F7DD3AD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A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Кристина Евгеньевна</dc:creator>
  <cp:keywords/>
  <dc:description/>
  <cp:lastModifiedBy>Попова Кристина Евгеньевна</cp:lastModifiedBy>
  <cp:revision>2</cp:revision>
  <cp:lastPrinted>2023-08-31T06:51:00Z</cp:lastPrinted>
  <dcterms:created xsi:type="dcterms:W3CDTF">2023-08-30T17:49:00Z</dcterms:created>
  <dcterms:modified xsi:type="dcterms:W3CDTF">2023-08-31T08:44:00Z</dcterms:modified>
</cp:coreProperties>
</file>